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5C" w:rsidRDefault="001A035C"/>
    <w:p w:rsidR="001A035C" w:rsidRDefault="001A035C"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lastRenderedPageBreak/>
        <w:t>Нижегородская академия МВД России при участии Главного управления экономической безопасности и противодействия коррупции МВД России проводит Всероссийскую олимпиаду школьников «На страже экономики».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Основной целью Олимпиады является выявление и поддержка талантливой молодежи, развитие у обучающихся творческих способностей и интереса к деятельности Министерства внутренних дел Российской Федерации. Предлагаемые тематические задания, связанные с анализом экономической ситуац</w:t>
      </w:r>
      <w:proofErr w:type="gramStart"/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ии и ее</w:t>
      </w:r>
      <w:proofErr w:type="gramEnd"/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 xml:space="preserve"> криминогенными составляющими, позволяют более тесно соприкоснуться с задачами, стоящими перед подразделениями экономической безопасности и противодействия коррупции. Участники могут попробовать свои силы в решении вопросов, направленных на обеспечение защиты экономических интересов государства.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Ознакомление с содержанием, спецификой и условиями работы «полицейского», в том числе и «оперуполномоченного подразделения экономической безопасности и противодействия коррупции», помогут сделать свой выбор в профессиональной ориентации и продолжении образования (продолжить обучение в Нижегородской академии МВД России). Следует отметить, что Нижегородская академия МВД России является единственным вузом в Российской Федерации, который уже на протяжении многих десятков лет специализируется на подготовке специалистов по борьбе с экономическими преступлениями.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Олимпиада проводится в два этапа:</w:t>
      </w:r>
    </w:p>
    <w:p w:rsidR="001A035C" w:rsidRPr="001A035C" w:rsidRDefault="001A035C" w:rsidP="001A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 xml:space="preserve">1. Первый этап (Отборочный этап) - </w:t>
      </w:r>
      <w:proofErr w:type="gramStart"/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заочное</w:t>
      </w:r>
      <w:proofErr w:type="gramEnd"/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 xml:space="preserve"> Интернет-тестирование с 9 ноября 2020 года по 31 января 2021 года. Принять участие в нем можно с любого компьютера, имеющего доступ в Интернет. </w:t>
      </w: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br/>
        <w:t>2. Заключительный этап (Финал) с 24 по 26 марта 2021 года - решение заданий с прибытием в Нижний Новгород. </w:t>
      </w: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br/>
        <w:t>Участие в олимпиаде бесплатное. Участники обязательно должны зарегистрироваться и пройти отборочный этап на сайте олимпиады в период с 9 ноября 2020 года по 31 января 2021 года. 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К участию в Олимпиаде допускаются учащиеся 8-11 классов. Тематика заданий посвящена разделам «Право» и «Экономика» школьной программы по «Обществознанию».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Положение об олимпиаде и регламент проведения олимпиады размещены в разделе Документы.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Победители и призеры олимпиады будут награждены дипломами, грамотами и ценными подарками.</w:t>
      </w:r>
    </w:p>
    <w:p w:rsidR="001A035C" w:rsidRPr="001A035C" w:rsidRDefault="001A035C" w:rsidP="001A035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Участие в олимпиаде бесплатное. Участники обязательно должны зарегистрироваться и пройти отборочный этап на сайте олимпиады. </w:t>
      </w:r>
    </w:p>
    <w:p w:rsidR="001A035C" w:rsidRPr="001A035C" w:rsidRDefault="001A035C" w:rsidP="001A035C">
      <w:pPr>
        <w:shd w:val="clear" w:color="auto" w:fill="FFFFFF"/>
        <w:spacing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035C">
        <w:rPr>
          <w:rFonts w:ascii="Arial" w:eastAsia="Times New Roman" w:hAnsi="Arial" w:cs="Arial"/>
          <w:color w:val="383A3C"/>
          <w:sz w:val="18"/>
          <w:szCs w:val="18"/>
          <w:lang w:eastAsia="ru-RU"/>
        </w:rPr>
        <w:t>Ссылка на сайт </w:t>
      </w:r>
      <w:hyperlink r:id="rId5" w:tgtFrame="_blank" w:history="1">
        <w:r w:rsidRPr="001A035C">
          <w:rPr>
            <w:rFonts w:ascii="Arial" w:eastAsia="Times New Roman" w:hAnsi="Arial" w:cs="Arial"/>
            <w:color w:val="990099"/>
            <w:sz w:val="18"/>
            <w:u w:val="single"/>
            <w:lang w:eastAsia="ru-RU"/>
          </w:rPr>
          <w:t>http://46.229.138.58:8090/</w:t>
        </w:r>
      </w:hyperlink>
    </w:p>
    <w:p w:rsidR="006B462C" w:rsidRDefault="006B462C"/>
    <w:sectPr w:rsidR="006B462C" w:rsidSect="006B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5C"/>
    <w:rsid w:val="001A035C"/>
    <w:rsid w:val="006B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03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46.229.138.58:809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2020-12-03T05:19:00Z</dcterms:created>
  <dcterms:modified xsi:type="dcterms:W3CDTF">2020-12-03T05:21:00Z</dcterms:modified>
</cp:coreProperties>
</file>